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D1" w:rsidRPr="00E206D1" w:rsidRDefault="00E206D1" w:rsidP="00E206D1">
      <w:pPr>
        <w:jc w:val="center"/>
        <w:rPr>
          <w:b/>
          <w:sz w:val="12"/>
          <w:szCs w:val="12"/>
          <w:lang w:val="en-GB"/>
        </w:rPr>
      </w:pPr>
    </w:p>
    <w:p w:rsidR="000B1DC3" w:rsidRDefault="000B1DC3" w:rsidP="00E206D1">
      <w:pPr>
        <w:jc w:val="center"/>
        <w:rPr>
          <w:b/>
          <w:sz w:val="32"/>
          <w:szCs w:val="32"/>
          <w:lang w:val="en-GB"/>
        </w:rPr>
      </w:pPr>
      <w:r w:rsidRPr="0071167B">
        <w:rPr>
          <w:b/>
          <w:sz w:val="32"/>
          <w:szCs w:val="32"/>
          <w:lang w:val="en-GB"/>
        </w:rPr>
        <w:t>H a u s o r d n u n g</w:t>
      </w:r>
    </w:p>
    <w:p w:rsidR="00E206D1" w:rsidRPr="00E206D1" w:rsidRDefault="00E206D1" w:rsidP="00E206D1">
      <w:pPr>
        <w:ind w:left="1416"/>
        <w:jc w:val="center"/>
        <w:rPr>
          <w:sz w:val="12"/>
          <w:szCs w:val="12"/>
          <w:lang w:val="en-GB"/>
        </w:rPr>
      </w:pPr>
    </w:p>
    <w:p w:rsidR="000B1DC3" w:rsidRPr="0071167B" w:rsidRDefault="000B1DC3" w:rsidP="00D97C7D">
      <w:pPr>
        <w:jc w:val="center"/>
        <w:rPr>
          <w:sz w:val="24"/>
        </w:rPr>
      </w:pPr>
      <w:r w:rsidRPr="0071167B">
        <w:rPr>
          <w:sz w:val="24"/>
        </w:rPr>
        <w:t>der Grundschule Karl-Kreuter-Schule 67071 Ludwigshafen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rPr>
          <w:sz w:val="24"/>
        </w:rPr>
      </w:pPr>
      <w:r w:rsidRPr="0071167B">
        <w:rPr>
          <w:b/>
          <w:sz w:val="24"/>
          <w:u w:val="single"/>
        </w:rPr>
        <w:t>Vorbemerkung: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rPr>
          <w:sz w:val="24"/>
        </w:rPr>
      </w:pPr>
      <w:r w:rsidRPr="0071167B">
        <w:rPr>
          <w:sz w:val="24"/>
        </w:rPr>
        <w:t>Tag für Tag verbringen zahlreiche Schüler mehrere Stunden in unserer Schule. Das bedeutet, dass viele Menschen auf einem engen Raum zusammenleben müssen. Dieses Zusammenleben erfordert eine gewisse Ordnung.</w:t>
      </w:r>
    </w:p>
    <w:p w:rsidR="000B1DC3" w:rsidRPr="0071167B" w:rsidRDefault="000B1DC3" w:rsidP="00D14C17">
      <w:pPr>
        <w:rPr>
          <w:sz w:val="24"/>
        </w:rPr>
      </w:pPr>
      <w:r w:rsidRPr="0071167B">
        <w:rPr>
          <w:sz w:val="24"/>
        </w:rPr>
        <w:t>Die nachfolgende Hausordnung soll das Zusammenleben in der Schulgemeinschaft regeln, einen geordneten Ablauf gewährleisten, Unfallgefahren und Schäden vermeiden helfen.</w:t>
      </w:r>
    </w:p>
    <w:p w:rsidR="000B1DC3" w:rsidRPr="0071167B" w:rsidRDefault="000B1DC3" w:rsidP="00D14C17">
      <w:pPr>
        <w:rPr>
          <w:sz w:val="24"/>
        </w:rPr>
      </w:pPr>
      <w:r w:rsidRPr="0071167B">
        <w:rPr>
          <w:sz w:val="24"/>
        </w:rPr>
        <w:t>Es ist daher notwendig, dass alle diese vorgegebenen Regeln einhalten.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rPr>
          <w:b/>
          <w:sz w:val="24"/>
        </w:rPr>
      </w:pPr>
      <w:r w:rsidRPr="0071167B">
        <w:rPr>
          <w:b/>
          <w:sz w:val="24"/>
          <w:u w:val="single"/>
        </w:rPr>
        <w:t>Grundsätzlich gilt:</w:t>
      </w:r>
      <w:r w:rsidRPr="0071167B">
        <w:rPr>
          <w:b/>
          <w:sz w:val="24"/>
        </w:rPr>
        <w:t xml:space="preserve"> Wir gehen respektvoll miteinander um! Aggressives Verhalten verbaler und körperlicher Art anderen gegenüber ist zu unterlassen!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0"/>
          <w:numId w:val="1"/>
        </w:numPr>
        <w:rPr>
          <w:b/>
          <w:sz w:val="24"/>
        </w:rPr>
      </w:pPr>
      <w:r w:rsidRPr="0071167B">
        <w:rPr>
          <w:b/>
          <w:sz w:val="24"/>
          <w:u w:val="single"/>
        </w:rPr>
        <w:t>Verhalten vor Beginn des Unterrichts</w:t>
      </w:r>
    </w:p>
    <w:p w:rsidR="000B1DC3" w:rsidRPr="0071167B" w:rsidRDefault="000B1DC3" w:rsidP="00D14C17">
      <w:pPr>
        <w:rPr>
          <w:b/>
          <w:sz w:val="24"/>
        </w:rPr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Alle Schüler sind so rechtzeitig anwesend, dass der Unterricht pünktlich beginnen kann.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Die Schüler sammeln sich vor Unterrichtsbeginn im Hof.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pStyle w:val="Textkrper-Einzug2"/>
        <w:numPr>
          <w:ilvl w:val="1"/>
          <w:numId w:val="1"/>
        </w:numPr>
      </w:pPr>
      <w:r w:rsidRPr="0071167B">
        <w:t xml:space="preserve">Im Interesse eines störungsfreien Schulbetriebes werden die Eltern </w:t>
      </w:r>
      <w:r w:rsidR="002B2506">
        <w:t>gebeten, ihre Kinder nur bis zum Schultor</w:t>
      </w:r>
      <w:r w:rsidRPr="0071167B">
        <w:t xml:space="preserve"> zu begleiten und auch dort wieder abzuholen. </w:t>
      </w:r>
    </w:p>
    <w:p w:rsidR="000B1DC3" w:rsidRPr="0071167B" w:rsidRDefault="000B1DC3" w:rsidP="00D14C17">
      <w:pPr>
        <w:pStyle w:val="Textkrper-Einzug2"/>
        <w:ind w:left="0"/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 xml:space="preserve">Die Kinder gehen auf dem kürzesten Weg in die Klassen. 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Ist der Lehrer 5 Minuten nach Unterrichtsbeginn noch nicht in der Klasse eingetroffen, sind der Lehrer im Nachbarsaal und die Schulleitung von durch die Klassenleitung beauftragten Schülern zu informieren.</w:t>
      </w:r>
      <w:r w:rsidR="00341075" w:rsidRPr="0071167B">
        <w:rPr>
          <w:sz w:val="24"/>
        </w:rPr>
        <w:t xml:space="preserve"> 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Teilnehmer der „Betreuenden Grundschule“ dürfen ab 7.00 Uhr unverzüglich in die Betreuungsräume gehen.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Die Garderobe (Anorak, Mantel, Turnbeutel, Schirm u.s.w.) wird an den Kleiderhaken vor dem</w:t>
      </w:r>
      <w:r w:rsidR="009C3935">
        <w:rPr>
          <w:sz w:val="24"/>
        </w:rPr>
        <w:t>/im</w:t>
      </w:r>
      <w:r w:rsidRPr="0071167B">
        <w:rPr>
          <w:sz w:val="24"/>
        </w:rPr>
        <w:t xml:space="preserve"> Saal aufgehängt.</w:t>
      </w:r>
    </w:p>
    <w:p w:rsidR="000B1DC3" w:rsidRPr="0071167B" w:rsidRDefault="000B1DC3" w:rsidP="00D14C17">
      <w:pPr>
        <w:rPr>
          <w:sz w:val="24"/>
        </w:rPr>
      </w:pPr>
    </w:p>
    <w:p w:rsidR="00E206D1" w:rsidRPr="00E206D1" w:rsidRDefault="00EA545D" w:rsidP="00E206D1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Unterrichtszeiten</w:t>
      </w:r>
      <w:r w:rsidR="00DD7ABC">
        <w:rPr>
          <w:sz w:val="24"/>
        </w:rPr>
        <w:t xml:space="preserve"> und Klingel</w:t>
      </w:r>
      <w:r w:rsidRPr="0071167B">
        <w:rPr>
          <w:sz w:val="24"/>
        </w:rPr>
        <w:t>zeich</w:t>
      </w:r>
      <w:r w:rsidR="000B1DC3" w:rsidRPr="0071167B">
        <w:rPr>
          <w:sz w:val="24"/>
        </w:rPr>
        <w:t>en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268"/>
        <w:gridCol w:w="1842"/>
        <w:gridCol w:w="5529"/>
      </w:tblGrid>
      <w:tr w:rsidR="00E206D1" w:rsidRPr="009F1F3A" w:rsidTr="00E206D1">
        <w:trPr>
          <w:cantSplit/>
          <w:trHeight w:val="20"/>
        </w:trPr>
        <w:tc>
          <w:tcPr>
            <w:tcW w:w="39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textDirection w:val="btLr"/>
          </w:tcPr>
          <w:p w:rsidR="00E206D1" w:rsidRPr="00E206D1" w:rsidRDefault="00EA545D" w:rsidP="005D2C9E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71167B">
              <w:rPr>
                <w:sz w:val="24"/>
              </w:rPr>
              <w:tab/>
            </w:r>
            <w:r w:rsidR="00E206D1" w:rsidRPr="00E206D1">
              <w:rPr>
                <w:rFonts w:cs="Arial"/>
                <w:b/>
                <w:sz w:val="20"/>
              </w:rPr>
              <w:t>V o r m i t t a g</w:t>
            </w:r>
          </w:p>
          <w:p w:rsidR="00E206D1" w:rsidRPr="00E206D1" w:rsidRDefault="00E206D1" w:rsidP="005D2C9E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  <w:p w:rsidR="00E206D1" w:rsidRPr="00E206D1" w:rsidRDefault="00E206D1" w:rsidP="005D2C9E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b/>
                <w:sz w:val="20"/>
              </w:rPr>
            </w:pPr>
            <w:r w:rsidRPr="00E206D1">
              <w:rPr>
                <w:rFonts w:cs="Arial"/>
                <w:b/>
                <w:sz w:val="20"/>
              </w:rPr>
              <w:t>Zeit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D1" w:rsidRPr="00E206D1" w:rsidRDefault="00E206D1" w:rsidP="005D2C9E">
            <w:pPr>
              <w:ind w:left="-1622" w:firstLine="1622"/>
              <w:jc w:val="center"/>
              <w:rPr>
                <w:rFonts w:cs="Arial"/>
                <w:b/>
                <w:sz w:val="20"/>
              </w:rPr>
            </w:pPr>
            <w:r w:rsidRPr="00E206D1">
              <w:rPr>
                <w:rFonts w:cs="Arial"/>
                <w:b/>
                <w:sz w:val="20"/>
              </w:rPr>
              <w:t>Phase</w:t>
            </w:r>
          </w:p>
        </w:tc>
        <w:tc>
          <w:tcPr>
            <w:tcW w:w="552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E206D1">
            <w:pPr>
              <w:ind w:left="-1622" w:firstLine="1622"/>
              <w:jc w:val="center"/>
              <w:rPr>
                <w:rFonts w:cs="Arial"/>
                <w:b/>
                <w:sz w:val="20"/>
              </w:rPr>
            </w:pPr>
            <w:r w:rsidRPr="00E206D1">
              <w:rPr>
                <w:rFonts w:cs="Arial"/>
                <w:b/>
                <w:sz w:val="20"/>
              </w:rPr>
              <w:t>Klingelzeichen</w:t>
            </w: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7.45 – 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D1" w:rsidRPr="00E206D1" w:rsidRDefault="00E206D1" w:rsidP="005D2C9E">
            <w:pPr>
              <w:ind w:left="-1622" w:firstLine="1622"/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offener Anfang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ind w:left="-1622" w:firstLine="1622"/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7.45 Uhr</w:t>
            </w:r>
          </w:p>
          <w:p w:rsidR="00E206D1" w:rsidRPr="00E206D1" w:rsidRDefault="00E206D1" w:rsidP="005D2C9E">
            <w:pPr>
              <w:ind w:left="-1622" w:firstLine="1622"/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7.55 Uhr</w:t>
            </w: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/>
              <w:bottom w:val="nil"/>
              <w:right w:val="single" w:sz="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7.55 – 8.45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8.45 – 8.50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D1" w:rsidRPr="00E206D1" w:rsidRDefault="00E206D1" w:rsidP="005D2C9E">
            <w:pPr>
              <w:pStyle w:val="berschrift1"/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Pause 5 Min.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pStyle w:val="berschrift1"/>
              <w:jc w:val="center"/>
              <w:rPr>
                <w:rFonts w:cs="Arial"/>
                <w:sz w:val="20"/>
              </w:rPr>
            </w:pP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8.50 – 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9.40 – 9.55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Frühstück 15 Min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right w:val="single" w:sz="4" w:space="0" w:color="auto"/>
            </w:tcBorders>
            <w:shd w:val="pct15" w:color="auto" w:fill="FFFFFF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9.55 – 10.10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Hofpause 15 Min.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pct15" w:color="auto" w:fill="FFFFFF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9.55 Uhr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10.10 Uhr</w:t>
            </w: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/>
              <w:bottom w:val="nil"/>
              <w:right w:val="single" w:sz="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10.10 – 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11.00 - 11.10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Pause 10 Min.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11.10 Uhr</w:t>
            </w: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/>
              <w:bottom w:val="nil"/>
              <w:right w:val="single" w:sz="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11.10 – 12.00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right w:val="single" w:sz="4" w:space="0" w:color="auto"/>
            </w:tcBorders>
            <w:shd w:val="pct15" w:color="auto" w:fill="FFFFFF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12.00 – 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Hofpause 10 Min.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pct15" w:color="auto" w:fill="FFFFFF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12.00 Uhr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12.10 Uhr</w:t>
            </w:r>
          </w:p>
        </w:tc>
      </w:tr>
      <w:tr w:rsidR="00E206D1" w:rsidRPr="009F1F3A" w:rsidTr="00E206D1">
        <w:trPr>
          <w:cantSplit/>
          <w:trHeight w:val="20"/>
        </w:trPr>
        <w:tc>
          <w:tcPr>
            <w:tcW w:w="396" w:type="dxa"/>
            <w:vMerge/>
            <w:tcBorders>
              <w:left w:val="single" w:sz="24" w:space="0" w:color="000000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12.10 – 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13.00 Uhr</w:t>
            </w:r>
          </w:p>
        </w:tc>
      </w:tr>
    </w:tbl>
    <w:p w:rsidR="000B1DC3" w:rsidRDefault="000B1DC3" w:rsidP="00E206D1">
      <w:pPr>
        <w:rPr>
          <w:sz w:val="24"/>
        </w:rPr>
      </w:pPr>
    </w:p>
    <w:tbl>
      <w:tblPr>
        <w:tblStyle w:val="Tabellenraster"/>
        <w:tblW w:w="554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90"/>
        <w:gridCol w:w="1727"/>
        <w:gridCol w:w="1971"/>
        <w:gridCol w:w="1975"/>
        <w:gridCol w:w="1967"/>
        <w:gridCol w:w="1957"/>
      </w:tblGrid>
      <w:tr w:rsidR="00E206D1" w:rsidRPr="00636C36" w:rsidTr="005D2C9E">
        <w:tc>
          <w:tcPr>
            <w:tcW w:w="19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E206D1" w:rsidRPr="00E206D1" w:rsidRDefault="00E206D1" w:rsidP="005D2C9E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E206D1">
              <w:rPr>
                <w:rFonts w:cs="Arial"/>
                <w:b/>
                <w:sz w:val="20"/>
              </w:rPr>
              <w:lastRenderedPageBreak/>
              <w:t>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E206D1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E206D1">
              <w:rPr>
                <w:rFonts w:cs="Arial"/>
                <w:b/>
                <w:sz w:val="20"/>
              </w:rPr>
              <w:t>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E206D1">
              <w:rPr>
                <w:rFonts w:cs="Arial"/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E206D1">
              <w:rPr>
                <w:rFonts w:cs="Arial"/>
                <w:b/>
                <w:sz w:val="20"/>
              </w:rPr>
              <w:t>m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E206D1">
              <w:rPr>
                <w:rFonts w:cs="Arial"/>
                <w:b/>
                <w:sz w:val="20"/>
              </w:rPr>
              <w:t>i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E206D1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E206D1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E206D1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E206D1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864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1976" w:type="pct"/>
            <w:gridSpan w:val="2"/>
            <w:tcBorders>
              <w:top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b/>
                <w:sz w:val="20"/>
              </w:rPr>
            </w:pPr>
            <w:r w:rsidRPr="00E206D1">
              <w:rPr>
                <w:rFonts w:cs="Arial"/>
                <w:b/>
                <w:sz w:val="20"/>
              </w:rPr>
              <w:t>Montag, Dienstag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b/>
                <w:sz w:val="20"/>
              </w:rPr>
            </w:pPr>
            <w:r w:rsidRPr="00E206D1">
              <w:rPr>
                <w:rFonts w:cs="Arial"/>
                <w:b/>
                <w:sz w:val="20"/>
              </w:rPr>
              <w:t>und Donnerstag</w:t>
            </w:r>
          </w:p>
        </w:tc>
        <w:tc>
          <w:tcPr>
            <w:tcW w:w="1965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06D1" w:rsidRPr="00E206D1" w:rsidRDefault="00E206D1" w:rsidP="005D2C9E">
            <w:pPr>
              <w:spacing w:after="160" w:line="259" w:lineRule="auto"/>
              <w:jc w:val="center"/>
              <w:rPr>
                <w:rFonts w:eastAsiaTheme="minorHAnsi" w:cs="Arial"/>
                <w:b/>
                <w:sz w:val="20"/>
                <w:lang w:eastAsia="en-US"/>
              </w:rPr>
            </w:pPr>
            <w:r w:rsidRPr="00E206D1">
              <w:rPr>
                <w:rFonts w:cs="Arial"/>
                <w:b/>
                <w:sz w:val="20"/>
              </w:rPr>
              <w:t>Mittwoch</w:t>
            </w:r>
          </w:p>
        </w:tc>
      </w:tr>
      <w:tr w:rsidR="00E206D1" w:rsidRPr="00636C36" w:rsidTr="005D2C9E">
        <w:tc>
          <w:tcPr>
            <w:tcW w:w="19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64" w:type="pct"/>
            <w:tcBorders>
              <w:lef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Phase</w:t>
            </w:r>
          </w:p>
        </w:tc>
        <w:tc>
          <w:tcPr>
            <w:tcW w:w="987" w:type="pct"/>
            <w:vAlign w:val="center"/>
          </w:tcPr>
          <w:p w:rsidR="00E206D1" w:rsidRPr="00E206D1" w:rsidRDefault="00E206D1" w:rsidP="005D2C9E">
            <w:pPr>
              <w:contextualSpacing/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1./2. Klassen</w:t>
            </w:r>
          </w:p>
        </w:tc>
        <w:tc>
          <w:tcPr>
            <w:tcW w:w="986" w:type="pct"/>
            <w:vAlign w:val="center"/>
          </w:tcPr>
          <w:p w:rsidR="00E206D1" w:rsidRPr="00E206D1" w:rsidRDefault="00E206D1" w:rsidP="005D2C9E">
            <w:pPr>
              <w:contextualSpacing/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3./4. Klassen</w:t>
            </w:r>
          </w:p>
        </w:tc>
        <w:tc>
          <w:tcPr>
            <w:tcW w:w="985" w:type="pct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1./2. Klassen</w:t>
            </w:r>
          </w:p>
        </w:tc>
        <w:tc>
          <w:tcPr>
            <w:tcW w:w="983" w:type="pct"/>
            <w:tcBorders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3./4. Klassen</w:t>
            </w:r>
          </w:p>
        </w:tc>
      </w:tr>
      <w:tr w:rsidR="00E206D1" w:rsidRPr="00636C36" w:rsidTr="005D2C9E">
        <w:trPr>
          <w:trHeight w:val="567"/>
        </w:trPr>
        <w:tc>
          <w:tcPr>
            <w:tcW w:w="19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64" w:type="pct"/>
            <w:tcBorders>
              <w:lef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1. Block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12.00 – 13.00 Uhr</w:t>
            </w:r>
          </w:p>
        </w:tc>
        <w:tc>
          <w:tcPr>
            <w:tcW w:w="987" w:type="pct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Spielezeit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Mittagessen</w:t>
            </w:r>
          </w:p>
        </w:tc>
        <w:tc>
          <w:tcPr>
            <w:tcW w:w="986" w:type="pct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Unterricht</w:t>
            </w:r>
          </w:p>
        </w:tc>
        <w:tc>
          <w:tcPr>
            <w:tcW w:w="985" w:type="pct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Spielezeit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Mittagessen</w:t>
            </w:r>
          </w:p>
        </w:tc>
        <w:tc>
          <w:tcPr>
            <w:tcW w:w="983" w:type="pct"/>
            <w:tcBorders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Unterricht</w:t>
            </w:r>
          </w:p>
        </w:tc>
      </w:tr>
      <w:tr w:rsidR="00E206D1" w:rsidRPr="00636C36" w:rsidTr="005D2C9E">
        <w:trPr>
          <w:trHeight w:val="567"/>
        </w:trPr>
        <w:tc>
          <w:tcPr>
            <w:tcW w:w="19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64" w:type="pct"/>
            <w:tcBorders>
              <w:lef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2. Block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13.00 – 14.00 Uhr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Lern-/Förderzeit</w:t>
            </w:r>
          </w:p>
        </w:tc>
        <w:tc>
          <w:tcPr>
            <w:tcW w:w="986" w:type="pct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Mittagessen/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Spielzeit</w:t>
            </w:r>
          </w:p>
        </w:tc>
        <w:tc>
          <w:tcPr>
            <w:tcW w:w="985" w:type="pct"/>
            <w:vAlign w:val="center"/>
          </w:tcPr>
          <w:p w:rsidR="00E206D1" w:rsidRPr="00E206D1" w:rsidRDefault="00E206D1" w:rsidP="005D2C9E">
            <w:pPr>
              <w:tabs>
                <w:tab w:val="left" w:pos="1176"/>
                <w:tab w:val="left" w:pos="1317"/>
              </w:tabs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Spiel- u. Ruhe-/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AG-Zeit</w:t>
            </w:r>
          </w:p>
        </w:tc>
        <w:tc>
          <w:tcPr>
            <w:tcW w:w="983" w:type="pct"/>
            <w:tcBorders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Mittagessen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Spielzeit</w:t>
            </w:r>
          </w:p>
        </w:tc>
      </w:tr>
      <w:tr w:rsidR="00E206D1" w:rsidRPr="00636C36" w:rsidTr="005D2C9E">
        <w:trPr>
          <w:trHeight w:val="567"/>
        </w:trPr>
        <w:tc>
          <w:tcPr>
            <w:tcW w:w="195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64" w:type="pct"/>
            <w:tcBorders>
              <w:lef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3. Block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14.00 – 15.00 Uhr</w:t>
            </w:r>
          </w:p>
        </w:tc>
        <w:tc>
          <w:tcPr>
            <w:tcW w:w="987" w:type="pct"/>
            <w:vAlign w:val="center"/>
          </w:tcPr>
          <w:p w:rsidR="00E206D1" w:rsidRPr="00E206D1" w:rsidRDefault="00E206D1" w:rsidP="005D2C9E">
            <w:pPr>
              <w:tabs>
                <w:tab w:val="left" w:pos="1176"/>
                <w:tab w:val="left" w:pos="1317"/>
              </w:tabs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Spiel- u. Ruhe-/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AG-Zeit</w:t>
            </w:r>
          </w:p>
        </w:tc>
        <w:tc>
          <w:tcPr>
            <w:tcW w:w="989" w:type="pct"/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Lern-/Förderzeit</w:t>
            </w:r>
          </w:p>
        </w:tc>
        <w:tc>
          <w:tcPr>
            <w:tcW w:w="1965" w:type="pct"/>
            <w:gridSpan w:val="2"/>
            <w:tcBorders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Spiel-u. Ruhe-/AG-Zeit</w:t>
            </w:r>
          </w:p>
        </w:tc>
      </w:tr>
      <w:tr w:rsidR="00E206D1" w:rsidRPr="00636C36" w:rsidTr="005D2C9E">
        <w:trPr>
          <w:trHeight w:val="567"/>
        </w:trPr>
        <w:tc>
          <w:tcPr>
            <w:tcW w:w="195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64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4. Block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15.00 – 16.00 Uhr</w:t>
            </w:r>
          </w:p>
        </w:tc>
        <w:tc>
          <w:tcPr>
            <w:tcW w:w="987" w:type="pct"/>
            <w:tcBorders>
              <w:bottom w:val="single" w:sz="24" w:space="0" w:color="auto"/>
            </w:tcBorders>
            <w:vAlign w:val="center"/>
          </w:tcPr>
          <w:p w:rsidR="00E206D1" w:rsidRPr="00E206D1" w:rsidRDefault="00E206D1" w:rsidP="005D2C9E">
            <w:pPr>
              <w:tabs>
                <w:tab w:val="left" w:pos="1176"/>
                <w:tab w:val="left" w:pos="1317"/>
              </w:tabs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Spiel- u. Ruhe-/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AG-Zeit</w:t>
            </w:r>
          </w:p>
        </w:tc>
        <w:tc>
          <w:tcPr>
            <w:tcW w:w="989" w:type="pct"/>
            <w:tcBorders>
              <w:bottom w:val="single" w:sz="24" w:space="0" w:color="auto"/>
            </w:tcBorders>
            <w:vAlign w:val="center"/>
          </w:tcPr>
          <w:p w:rsidR="00E206D1" w:rsidRPr="00E206D1" w:rsidRDefault="00E206D1" w:rsidP="005D2C9E">
            <w:pPr>
              <w:tabs>
                <w:tab w:val="left" w:pos="1176"/>
                <w:tab w:val="left" w:pos="1317"/>
              </w:tabs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Spiel- u. Ruhe-/</w:t>
            </w:r>
          </w:p>
          <w:p w:rsidR="00E206D1" w:rsidRPr="00E206D1" w:rsidRDefault="00E206D1" w:rsidP="005D2C9E">
            <w:pPr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AG-Zeit</w:t>
            </w:r>
          </w:p>
        </w:tc>
        <w:tc>
          <w:tcPr>
            <w:tcW w:w="1965" w:type="pct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206D1" w:rsidRPr="00E206D1" w:rsidRDefault="00E206D1" w:rsidP="005D2C9E">
            <w:pPr>
              <w:tabs>
                <w:tab w:val="left" w:pos="1176"/>
                <w:tab w:val="left" w:pos="1317"/>
              </w:tabs>
              <w:jc w:val="center"/>
              <w:rPr>
                <w:rFonts w:cs="Arial"/>
                <w:sz w:val="20"/>
              </w:rPr>
            </w:pPr>
            <w:r w:rsidRPr="00E206D1">
              <w:rPr>
                <w:rFonts w:cs="Arial"/>
                <w:sz w:val="20"/>
              </w:rPr>
              <w:t>Spiel- u. Ruhe-/AG-Zeit</w:t>
            </w:r>
          </w:p>
        </w:tc>
      </w:tr>
    </w:tbl>
    <w:p w:rsidR="00E206D1" w:rsidRPr="0071167B" w:rsidRDefault="00E206D1" w:rsidP="00E206D1">
      <w:pPr>
        <w:rPr>
          <w:sz w:val="24"/>
        </w:rPr>
      </w:pPr>
    </w:p>
    <w:p w:rsidR="000B1DC3" w:rsidRPr="0071167B" w:rsidRDefault="000B1DC3" w:rsidP="00D14C17">
      <w:pPr>
        <w:ind w:left="708"/>
        <w:rPr>
          <w:sz w:val="24"/>
        </w:rPr>
      </w:pPr>
    </w:p>
    <w:p w:rsidR="000B1DC3" w:rsidRPr="0071167B" w:rsidRDefault="000B1DC3" w:rsidP="00D97C7D">
      <w:pPr>
        <w:rPr>
          <w:sz w:val="24"/>
        </w:rPr>
      </w:pPr>
    </w:p>
    <w:p w:rsidR="000B1DC3" w:rsidRPr="0071167B" w:rsidRDefault="000B1DC3" w:rsidP="00D14C17">
      <w:pPr>
        <w:numPr>
          <w:ilvl w:val="0"/>
          <w:numId w:val="1"/>
        </w:numPr>
        <w:rPr>
          <w:b/>
          <w:sz w:val="24"/>
          <w:u w:val="single"/>
        </w:rPr>
      </w:pPr>
      <w:r w:rsidRPr="0071167B">
        <w:rPr>
          <w:b/>
          <w:sz w:val="24"/>
          <w:u w:val="single"/>
        </w:rPr>
        <w:t>Verhalten in den Schulgebäuden:</w:t>
      </w:r>
    </w:p>
    <w:p w:rsidR="000B1DC3" w:rsidRPr="0071167B" w:rsidRDefault="000B1DC3" w:rsidP="00D14C17">
      <w:pPr>
        <w:rPr>
          <w:b/>
          <w:sz w:val="24"/>
          <w:u w:val="single"/>
        </w:rPr>
      </w:pPr>
    </w:p>
    <w:p w:rsidR="000B1DC3" w:rsidRPr="0071167B" w:rsidRDefault="000B1DC3" w:rsidP="00D14C17">
      <w:pPr>
        <w:pStyle w:val="Textkrper-Einzug3"/>
        <w:numPr>
          <w:ilvl w:val="1"/>
          <w:numId w:val="1"/>
        </w:numPr>
      </w:pPr>
      <w:r w:rsidRPr="0071167B">
        <w:t>Jeder Schüler ist für die Sauberkeit und pflegliche Behandlung der Schulräume und Einrichtungen mitverantwortlich.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Die Fenster in den Klassenzimmern dürfen aus Sicherheitsgründen zum Öffnen nur gekippt werden.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Treppen bilden eine besondere Gefahr. Rutschen, Rennen, Drängeln und Springen sowie Klettern am Geländer muss unterbleiben! Im Treppenhaus ist grundsätzlich die rechte Seite zu benutzen.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Das Hinabwerfen von Gegenständen über das Treppengeländer ist ebenfalls untersagt.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Kaugummi ist schwer zu entfernen, deshalb ist Kaugummikauen im Schulgebäude untersagt.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Glasflaschen dürfen nicht mitgebracht werden.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 xml:space="preserve">Rücksichtnahme auf andere erfordert Sauberkeit und Hygiene in den Toiletten. 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Bei Abwesenheit der Lehrkraft sitzen alle Schüler an ihrem Platz.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Unter den Schultischen soll nur aufbewahrt werden, was unbedingt nötig ist.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Nach dem Unterricht ist die Tischablage völlig frei.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0"/>
          <w:numId w:val="1"/>
        </w:numPr>
        <w:rPr>
          <w:b/>
          <w:sz w:val="24"/>
        </w:rPr>
      </w:pPr>
      <w:r w:rsidRPr="0071167B">
        <w:rPr>
          <w:b/>
          <w:sz w:val="24"/>
          <w:u w:val="single"/>
        </w:rPr>
        <w:t>Verhalten auf dem Schulgelände: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Das Schulgelände ist Fußgängerbereich. Während der Unterrichts</w:t>
      </w:r>
      <w:r w:rsidR="00EA545D" w:rsidRPr="0071167B">
        <w:rPr>
          <w:sz w:val="24"/>
        </w:rPr>
        <w:t>- und Betreuungszeit ist das Be</w:t>
      </w:r>
      <w:r w:rsidRPr="0071167B">
        <w:rPr>
          <w:sz w:val="24"/>
        </w:rPr>
        <w:t>fahren</w:t>
      </w:r>
      <w:r w:rsidR="00EA545D" w:rsidRPr="0071167B">
        <w:rPr>
          <w:sz w:val="24"/>
        </w:rPr>
        <w:t xml:space="preserve"> </w:t>
      </w:r>
      <w:r w:rsidRPr="0071167B">
        <w:rPr>
          <w:sz w:val="24"/>
        </w:rPr>
        <w:t>verboten.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Gegenstände, die den Schulbetrieb stören oder andere Kinder gefährden (z.B. Feuerzeuge, Messer, Spielzeugpistolen, Feuerwerkskörper, MP3-Player, Computerkonsolen, u. Ä.), dürfen nicht in die Schule mitgebracht werden.</w:t>
      </w:r>
    </w:p>
    <w:p w:rsidR="000B1DC3" w:rsidRPr="0071167B" w:rsidRDefault="000B1DC3" w:rsidP="00D14C17">
      <w:pPr>
        <w:rPr>
          <w:sz w:val="24"/>
        </w:rPr>
      </w:pPr>
    </w:p>
    <w:p w:rsidR="002B2506" w:rsidRPr="002B2506" w:rsidRDefault="002B2506" w:rsidP="002B2506">
      <w:pPr>
        <w:rPr>
          <w:sz w:val="10"/>
          <w:szCs w:val="10"/>
        </w:rPr>
      </w:pPr>
    </w:p>
    <w:p w:rsidR="002B2506" w:rsidRDefault="002B2506" w:rsidP="002B2506">
      <w:pPr>
        <w:pStyle w:val="Listenabsatz"/>
        <w:rPr>
          <w:sz w:val="24"/>
        </w:rPr>
      </w:pPr>
    </w:p>
    <w:p w:rsidR="000B1DC3" w:rsidRPr="0071167B" w:rsidRDefault="00EA545D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 xml:space="preserve">Alle Fundsachen werden </w:t>
      </w:r>
      <w:r w:rsidR="000B1DC3" w:rsidRPr="0071167B">
        <w:rPr>
          <w:sz w:val="24"/>
        </w:rPr>
        <w:t>im Hausverwalter</w:t>
      </w:r>
      <w:r w:rsidRPr="0071167B">
        <w:rPr>
          <w:sz w:val="24"/>
        </w:rPr>
        <w:t>büro</w:t>
      </w:r>
      <w:r w:rsidR="000B1DC3" w:rsidRPr="0071167B">
        <w:rPr>
          <w:sz w:val="24"/>
        </w:rPr>
        <w:t xml:space="preserve"> abgegeben und aufbewahrt.</w:t>
      </w:r>
      <w:r w:rsidRPr="0071167B">
        <w:rPr>
          <w:sz w:val="24"/>
        </w:rPr>
        <w:t xml:space="preserve"> </w:t>
      </w:r>
      <w:r w:rsidRPr="006B328A">
        <w:rPr>
          <w:sz w:val="24"/>
        </w:rPr>
        <w:t>In den Pausen um 10.00 Uhr und 12.00 Uhr ist der Hausverwalter in seinem Büro anwesend.</w:t>
      </w:r>
    </w:p>
    <w:p w:rsidR="000B1DC3" w:rsidRPr="0071167B" w:rsidRDefault="000B1DC3" w:rsidP="00D14C17">
      <w:pPr>
        <w:ind w:left="4248"/>
        <w:rPr>
          <w:sz w:val="24"/>
        </w:rPr>
      </w:pPr>
    </w:p>
    <w:p w:rsidR="00EA545D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Während des Unterrichts dürfen die Schüler das Schulgelände nicht eigenmächtig verlassen.</w:t>
      </w:r>
    </w:p>
    <w:p w:rsidR="00D14C17" w:rsidRPr="00D14C17" w:rsidRDefault="00D14C17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A</w:t>
      </w:r>
      <w:r w:rsidR="00EA545D" w:rsidRPr="0071167B">
        <w:rPr>
          <w:sz w:val="24"/>
        </w:rPr>
        <w:t xml:space="preserve">ußerhalb der Schulzeit steht ab </w:t>
      </w:r>
      <w:r w:rsidR="002B2506">
        <w:rPr>
          <w:sz w:val="24"/>
        </w:rPr>
        <w:t>16.0</w:t>
      </w:r>
      <w:r w:rsidRPr="0071167B">
        <w:rPr>
          <w:sz w:val="24"/>
        </w:rPr>
        <w:t>0 Uhr der Schulhof bis 18.00 Uhr als Spielhof zur Verfügung (in Herbst- und Wintermonaten nur bis zum Einbruch der Dunkelheit)!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Hunde dürfen nicht auf das Schulgelände mitgebracht werden.</w:t>
      </w:r>
    </w:p>
    <w:p w:rsidR="00D14C17" w:rsidRPr="0071167B" w:rsidRDefault="00D14C17" w:rsidP="00D14C17">
      <w:pPr>
        <w:rPr>
          <w:sz w:val="24"/>
        </w:rPr>
      </w:pPr>
    </w:p>
    <w:p w:rsidR="000B1DC3" w:rsidRPr="00D14C17" w:rsidRDefault="00D14C17" w:rsidP="00D14C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Das Rauchen ist auf dem </w:t>
      </w:r>
      <w:r w:rsidR="000B1DC3" w:rsidRPr="00D14C17">
        <w:rPr>
          <w:sz w:val="24"/>
        </w:rPr>
        <w:t>gesamten Schulgelände verboten.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0"/>
          <w:numId w:val="1"/>
        </w:numPr>
        <w:rPr>
          <w:b/>
          <w:sz w:val="24"/>
        </w:rPr>
      </w:pPr>
      <w:r w:rsidRPr="0071167B">
        <w:rPr>
          <w:b/>
          <w:sz w:val="24"/>
          <w:u w:val="single"/>
        </w:rPr>
        <w:t>Verhalten während der Pausen:</w:t>
      </w:r>
    </w:p>
    <w:p w:rsidR="000B1DC3" w:rsidRPr="0071167B" w:rsidRDefault="000B1DC3" w:rsidP="00D14C17">
      <w:pPr>
        <w:rPr>
          <w:b/>
          <w:sz w:val="24"/>
          <w:u w:val="single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>Die großen Pausen dienen der Erholung von Schülern und Lehrern.</w:t>
      </w:r>
    </w:p>
    <w:p w:rsidR="000B1DC3" w:rsidRPr="0071167B" w:rsidRDefault="000B1DC3" w:rsidP="00D14C17">
      <w:pPr>
        <w:rPr>
          <w:sz w:val="24"/>
        </w:rPr>
      </w:pPr>
    </w:p>
    <w:p w:rsidR="000B1DC3" w:rsidRPr="0071167B" w:rsidRDefault="000B1DC3" w:rsidP="00D14C17">
      <w:pPr>
        <w:numPr>
          <w:ilvl w:val="1"/>
          <w:numId w:val="1"/>
        </w:numPr>
        <w:rPr>
          <w:sz w:val="24"/>
        </w:rPr>
      </w:pPr>
      <w:r w:rsidRPr="0071167B">
        <w:rPr>
          <w:sz w:val="24"/>
        </w:rPr>
        <w:t xml:space="preserve">Während der großen Pausen verlassen alle Schüler </w:t>
      </w:r>
      <w:r w:rsidRPr="0071167B">
        <w:rPr>
          <w:sz w:val="24"/>
          <w:u w:val="single"/>
        </w:rPr>
        <w:t>umgehend</w:t>
      </w:r>
      <w:r w:rsidRPr="0071167B">
        <w:rPr>
          <w:sz w:val="24"/>
        </w:rPr>
        <w:t xml:space="preserve"> den Unterrichtsraum und das Gebäude.</w:t>
      </w:r>
    </w:p>
    <w:p w:rsidR="000B1DC3" w:rsidRPr="0071167B" w:rsidRDefault="000B1DC3" w:rsidP="00D14C17">
      <w:pPr>
        <w:rPr>
          <w:b/>
          <w:sz w:val="24"/>
        </w:rPr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Das Verlassen des Schulhofes während der Pausen ist grundsätzlich verboten.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 xml:space="preserve">Abfälle gehören in die dafür vorgesehenen Behälter. 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Die Toilette soll nach Möglichkeit nur in den Pausen aufgesucht werden.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Grünflächen und Anlagen mit Beeten, Sträuchern und Bäumen verschönern unser Schulgelände. Sie sollen deshalb nicht betreten und verunstaltet werden.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Ballspiele sind nur mit Softbällen erlaubt.</w:t>
      </w:r>
    </w:p>
    <w:p w:rsidR="000B1DC3" w:rsidRPr="0071167B" w:rsidRDefault="000B1DC3" w:rsidP="00D14C17">
      <w:pPr>
        <w:pStyle w:val="Textkrper-Zeileneinzug"/>
        <w:ind w:left="708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 xml:space="preserve">Das Werfen von Schneebällen oder anderen Gegenständen, die andere gefährden könnten, ist untersagt. 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 xml:space="preserve">Beim Klingelzeichen nach Pausenende gehen die Schüler </w:t>
      </w:r>
      <w:r w:rsidRPr="0071167B">
        <w:rPr>
          <w:u w:val="single"/>
        </w:rPr>
        <w:t>unverzüglich</w:t>
      </w:r>
      <w:r w:rsidRPr="0071167B">
        <w:t xml:space="preserve"> ins Schulgebäude und dort zu ihren Klassenzimmern.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Für die Sauberkeit des Schulgeländes sind alle (Schüler, Lehrer, Eltern, Hausverwalter) verantwortlich.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ind w:left="0" w:firstLine="0"/>
      </w:pP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</w:p>
    <w:p w:rsidR="000B1DC3" w:rsidRPr="0071167B" w:rsidRDefault="000B1DC3" w:rsidP="00D14C17">
      <w:pPr>
        <w:pStyle w:val="Textkrper-Zeileneinzug"/>
        <w:numPr>
          <w:ilvl w:val="0"/>
          <w:numId w:val="1"/>
        </w:numPr>
        <w:rPr>
          <w:b/>
        </w:rPr>
      </w:pPr>
      <w:r w:rsidRPr="0071167B">
        <w:rPr>
          <w:b/>
          <w:u w:val="single"/>
        </w:rPr>
        <w:t>Verhalten in der Sporthalle und den Umkleideräumen: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Das Turnhallengebäude darf nur unter Aufsicht der Lehrkraft betreten werden.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Geturnt wird in Sportkleidung und Turn- oder Gymnastikschuhen mit nicht färbender Sohle. Diese Sportschuhe dürfen nicht als Straßenschuhe verwendet werden.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693C3A" w:rsidRDefault="00693C3A" w:rsidP="00693C3A">
      <w:pPr>
        <w:pStyle w:val="Textkrper-Zeileneinzug"/>
        <w:ind w:left="720" w:firstLine="0"/>
      </w:pPr>
    </w:p>
    <w:p w:rsidR="00693C3A" w:rsidRDefault="00693C3A" w:rsidP="00693C3A">
      <w:pPr>
        <w:pStyle w:val="Listenabsatz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Uhren, Ohrringe (außer Stecker) und übriger Schmuck sind aus Sicherheitsgründen abzulegen. Lange Haare müssen zusammengebunden werden.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 xml:space="preserve">Die Schüler setzen sich nach Betreten der Sporthalle auf die Turnbänke oder in den Sitzkreis. 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Sportgeräte dürfen nur auf Anordnung unter Aufsicht der Lehrer benutzt werden.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Der Aufenthalt im Geräteraum ist ebenfalls nur unter Aufsicht und auf Anordnung gestattet.</w:t>
      </w:r>
    </w:p>
    <w:p w:rsidR="00D14C17" w:rsidRDefault="00D14C17" w:rsidP="00D97C7D">
      <w:pPr>
        <w:pStyle w:val="Listenabsatz"/>
        <w:ind w:left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 xml:space="preserve">Während der Sportstunden dürfen die Schüler die Sporthalle nicht verlassen. 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Schüler, die aus Krankheitsgründen nicht am Sportunterricht teilnehmen können, bringen eine schriftliche Entschuldigung mit.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Für Schüler, die ohne Sportkleidung zum Sportunterricht kommen, werden besondere Ordnungsmaßnahmen getroffen.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Darüber hinaus ist die von der Stadtverwaltung erlassene Turnhallenordnung für alle Benutzer verbindlich.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0"/>
          <w:numId w:val="1"/>
        </w:numPr>
        <w:rPr>
          <w:b/>
          <w:u w:val="single"/>
        </w:rPr>
      </w:pPr>
      <w:r w:rsidRPr="0071167B">
        <w:rPr>
          <w:b/>
          <w:u w:val="single"/>
        </w:rPr>
        <w:t>Verhalten nach Unterrichtsschluss:</w:t>
      </w:r>
    </w:p>
    <w:p w:rsidR="000B1DC3" w:rsidRPr="0071167B" w:rsidRDefault="000B1DC3" w:rsidP="00D14C17">
      <w:pPr>
        <w:pStyle w:val="Textkrper-Zeileneinzug"/>
        <w:rPr>
          <w:u w:val="single"/>
        </w:rPr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Vor dem Verlassen der Unterrichtsräume sind die Plätze zu säubern, die Stühle hochzustellen, die Säle zu kehren, die Fenster zu schließen und das Licht auszuschalten.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 xml:space="preserve">Das Schulgebäude und das Schulgelände sind auf dem kürzesten Weg zu verlassen. 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840D91" w:rsidRPr="00840D91" w:rsidRDefault="00840D91" w:rsidP="00840D91">
      <w:pPr>
        <w:pStyle w:val="Textkrper-Zeileneinzug"/>
        <w:numPr>
          <w:ilvl w:val="1"/>
          <w:numId w:val="1"/>
        </w:numPr>
        <w:rPr>
          <w:rFonts w:cs="Arial"/>
          <w:szCs w:val="24"/>
        </w:rPr>
      </w:pPr>
      <w:r w:rsidRPr="00840D91">
        <w:rPr>
          <w:rFonts w:cs="Arial"/>
          <w:szCs w:val="24"/>
        </w:rPr>
        <w:t xml:space="preserve">Nach Schluss des Vormittagsunterrichts darf das Schulgebäude nicht mehr betreten werden (Störung des Nachmittagsunterrichts der Ganztagskinder). 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Teilnehmer an der „Betreuenden Grundschule“ begeben sich unverzüglich in die Betreuungsräume.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0"/>
          <w:numId w:val="1"/>
        </w:numPr>
      </w:pPr>
      <w:r w:rsidRPr="0071167B">
        <w:rPr>
          <w:b/>
          <w:u w:val="single"/>
        </w:rPr>
        <w:t>Schulveranstaltungen außerhalb der regulären Schulzeit: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Die Teilnahme an Schulveranstaltungen, die außerhalb der regulären Unterrichtszeit liegen, ist für alle Schüler/innen verpflichtend.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Vor einer solchen Veranstaltu</w:t>
      </w:r>
      <w:r w:rsidR="00F53954" w:rsidRPr="0071167B">
        <w:t>ng treffen sich die Schüler b</w:t>
      </w:r>
      <w:r w:rsidRPr="0071167B">
        <w:t>e</w:t>
      </w:r>
      <w:r w:rsidR="00F53954" w:rsidRPr="0071167B">
        <w:t>im Klassenlehrer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Nach der Veranstaltung gehen die Schüler auf direktem Weg nach Hause.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Default="000B1DC3" w:rsidP="00D14C17">
      <w:pPr>
        <w:pStyle w:val="Textkrper-Zeileneinzug"/>
      </w:pPr>
    </w:p>
    <w:p w:rsidR="002B2506" w:rsidRPr="0071167B" w:rsidRDefault="002B2506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0"/>
          <w:numId w:val="1"/>
        </w:numPr>
        <w:rPr>
          <w:b/>
        </w:rPr>
      </w:pPr>
      <w:r w:rsidRPr="0071167B">
        <w:rPr>
          <w:b/>
          <w:u w:val="single"/>
        </w:rPr>
        <w:t>Feuer- und Katastrophenfall: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Für den Feuer- und Katastrophenfall gilt die eigens erstellte Alarmordnung. Sie ist Bestandteil der Hausordnung und hängt in jedem Klassensaal aus.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Alarmübungen werden in regelmäßigen Abständen durchgeführt.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ind w:left="0" w:firstLine="0"/>
        <w:rPr>
          <w:b/>
          <w:u w:val="single"/>
        </w:rPr>
      </w:pPr>
    </w:p>
    <w:p w:rsidR="000B1DC3" w:rsidRPr="0071167B" w:rsidRDefault="000B1DC3" w:rsidP="00D14C17">
      <w:pPr>
        <w:pStyle w:val="Textkrper-Zeileneinzug"/>
        <w:numPr>
          <w:ilvl w:val="0"/>
          <w:numId w:val="1"/>
        </w:numPr>
        <w:rPr>
          <w:b/>
          <w:u w:val="single"/>
        </w:rPr>
      </w:pPr>
      <w:r w:rsidRPr="0071167B">
        <w:rPr>
          <w:b/>
          <w:u w:val="single"/>
        </w:rPr>
        <w:t>Sachbeschädigung:</w:t>
      </w:r>
    </w:p>
    <w:p w:rsidR="000B1DC3" w:rsidRPr="0071167B" w:rsidRDefault="000B1DC3" w:rsidP="00D14C17">
      <w:pPr>
        <w:pStyle w:val="Textkrper-Zeileneinzug"/>
        <w:rPr>
          <w:b/>
          <w:u w:val="single"/>
        </w:rPr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Schäden, die am Schulgebäude, in den Schulräumen, in der Sporthalle und an den Einrichtungen festgestellt werden, sind unverzüglich einer Lehrkraft oder der Schulleitung oder dem Hausverwalter zu melden.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Das Eigentum der Mitschüler ist zu achten. Für Schäden an fremdem Eigentum haften die Eltern.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</w:pPr>
    </w:p>
    <w:p w:rsidR="00D97C7D" w:rsidRDefault="00D97C7D" w:rsidP="00D97C7D">
      <w:pPr>
        <w:pStyle w:val="Textkrper-Zeileneinzug"/>
        <w:ind w:left="0" w:firstLine="0"/>
        <w:rPr>
          <w:b/>
          <w:u w:val="single"/>
        </w:rPr>
      </w:pPr>
    </w:p>
    <w:p w:rsidR="000B1DC3" w:rsidRPr="0071167B" w:rsidRDefault="000B1DC3" w:rsidP="00D97C7D">
      <w:pPr>
        <w:pStyle w:val="Textkrper-Zeileneinzug"/>
        <w:ind w:left="0" w:firstLine="0"/>
        <w:rPr>
          <w:b/>
        </w:rPr>
      </w:pPr>
      <w:r w:rsidRPr="0071167B">
        <w:rPr>
          <w:b/>
          <w:u w:val="single"/>
        </w:rPr>
        <w:t xml:space="preserve"> Haftung und Versicherungsschutz bei Sachbeschädigung und Unfällen: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Alle Schüler sind während des Unterrichts, in den Pausen, sowie auf dem Schulweg unfallversichert.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Unfälle müssen einem Lehrer und der Schulleitung gemeldet werden.</w:t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Die Schule übernimmt bei Sachbeschädigung und Diebstahl keine Haftung.</w:t>
      </w:r>
    </w:p>
    <w:p w:rsidR="000B1DC3" w:rsidRPr="0071167B" w:rsidRDefault="000B1DC3" w:rsidP="00D14C17">
      <w:pPr>
        <w:pStyle w:val="Textkrper-Zeileneinzug"/>
        <w:ind w:left="8493"/>
      </w:pPr>
    </w:p>
    <w:p w:rsidR="000B1DC3" w:rsidRPr="0071167B" w:rsidRDefault="000B1DC3" w:rsidP="00D14C17">
      <w:pPr>
        <w:pStyle w:val="Textkrper-Zeileneinzug"/>
      </w:pPr>
      <w:r w:rsidRPr="0071167B">
        <w:tab/>
      </w:r>
      <w:r w:rsidRPr="0071167B">
        <w:tab/>
      </w:r>
      <w:r w:rsidRPr="0071167B">
        <w:tab/>
      </w:r>
      <w:r w:rsidRPr="0071167B">
        <w:tab/>
      </w:r>
    </w:p>
    <w:p w:rsidR="000B1DC3" w:rsidRPr="0071167B" w:rsidRDefault="000B1DC3" w:rsidP="00D14C17">
      <w:pPr>
        <w:pStyle w:val="Textkrper-Zeileneinzug"/>
        <w:numPr>
          <w:ilvl w:val="0"/>
          <w:numId w:val="1"/>
        </w:numPr>
        <w:rPr>
          <w:b/>
          <w:u w:val="single"/>
        </w:rPr>
      </w:pPr>
      <w:r w:rsidRPr="0071167B">
        <w:rPr>
          <w:b/>
          <w:u w:val="single"/>
        </w:rPr>
        <w:t>Versäumnisse, Beurlaubungen:</w:t>
      </w:r>
    </w:p>
    <w:p w:rsidR="000B1DC3" w:rsidRPr="0071167B" w:rsidRDefault="000B1DC3" w:rsidP="00D14C17">
      <w:pPr>
        <w:pStyle w:val="Textkrper-Zeileneinzug"/>
        <w:rPr>
          <w:b/>
          <w:u w:val="single"/>
        </w:rPr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 xml:space="preserve">Kann ein Schüler aus Krankheits- oder sonstigen Gründen nicht am Unterricht </w:t>
      </w:r>
      <w:r w:rsidR="007E1E11" w:rsidRPr="0071167B">
        <w:t xml:space="preserve">oder schulischen Veranstaltungen </w:t>
      </w:r>
      <w:r w:rsidRPr="0071167B">
        <w:t xml:space="preserve">teilnehmen, so teilen dies die Erziehungsberechtigten der Schule </w:t>
      </w:r>
      <w:r w:rsidR="00F53954" w:rsidRPr="0071167B">
        <w:t>am 1. Tag</w:t>
      </w:r>
      <w:r w:rsidR="007E1E11" w:rsidRPr="0071167B">
        <w:t xml:space="preserve"> vor Unterrichtsbeginn</w:t>
      </w:r>
      <w:r w:rsidR="00F53954" w:rsidRPr="0071167B">
        <w:t xml:space="preserve"> </w:t>
      </w:r>
      <w:r w:rsidR="007E1E11" w:rsidRPr="0071167B">
        <w:t>(</w:t>
      </w:r>
      <w:r w:rsidR="00F53954" w:rsidRPr="0071167B">
        <w:t>bis 7.30 Uhr telefonisch</w:t>
      </w:r>
      <w:r w:rsidR="007E1E11" w:rsidRPr="0071167B">
        <w:t xml:space="preserve">) </w:t>
      </w:r>
      <w:r w:rsidR="00F53954" w:rsidRPr="0071167B">
        <w:t>mit</w:t>
      </w:r>
      <w:r w:rsidR="007E1E11" w:rsidRPr="0071167B">
        <w:t>.</w:t>
      </w:r>
      <w:r w:rsidRPr="0071167B">
        <w:t xml:space="preserve"> </w:t>
      </w:r>
      <w:r w:rsidR="007E1E11" w:rsidRPr="0071167B">
        <w:t>A</w:t>
      </w:r>
      <w:r w:rsidR="00F53954" w:rsidRPr="0071167B">
        <w:t>b</w:t>
      </w:r>
      <w:r w:rsidRPr="0071167B">
        <w:t xml:space="preserve"> </w:t>
      </w:r>
      <w:r w:rsidR="007E1E11" w:rsidRPr="0071167B">
        <w:t xml:space="preserve">dem </w:t>
      </w:r>
      <w:r w:rsidRPr="0071167B">
        <w:t xml:space="preserve">3. Tag nach Beginn des Fehlens </w:t>
      </w:r>
      <w:r w:rsidR="007E1E11" w:rsidRPr="0071167B">
        <w:t>ist eine schriftliche Entschuldigung vorzulegen</w:t>
      </w:r>
      <w:r w:rsidRPr="0071167B">
        <w:t>.</w:t>
      </w:r>
    </w:p>
    <w:p w:rsidR="000B1DC3" w:rsidRPr="0071167B" w:rsidRDefault="000B1DC3" w:rsidP="00D14C17">
      <w:pPr>
        <w:pStyle w:val="Textkrper-Zeileneinzug"/>
      </w:pPr>
      <w:r w:rsidRPr="0071167B">
        <w:tab/>
      </w:r>
    </w:p>
    <w:p w:rsidR="000B1DC3" w:rsidRPr="0071167B" w:rsidRDefault="000B1DC3" w:rsidP="00D14C17">
      <w:pPr>
        <w:pStyle w:val="Textkrper-Zeileneinzug"/>
        <w:ind w:firstLine="0"/>
      </w:pPr>
      <w:r w:rsidRPr="0071167B">
        <w:t>Die Meldepflicht nach dem Infektionsschutzgesetz ist zu beachten.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Bei Unwohlsein und Unfällen während der Unterrichtszeit werden die Erziehungsberechtigten benachrichtigt, um den Schüler abzuholen.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Eine Beurlaubung vom Unterricht und sonstigen schulischen Veranstaltungen ist nur aus zwingenden Gründen zulässig.</w:t>
      </w:r>
    </w:p>
    <w:p w:rsidR="000B1DC3" w:rsidRPr="0071167B" w:rsidRDefault="000B1DC3" w:rsidP="00D14C17">
      <w:pPr>
        <w:pStyle w:val="Textkrper-Zeileneinzug"/>
        <w:ind w:left="708" w:firstLine="0"/>
      </w:pPr>
      <w:r w:rsidRPr="0071167B">
        <w:t>Beurlaubungen unmittelbar vor oder nach den Ferien sollen nicht ausgesprochen werden; Ausnahmen kann die Schulleitung gestatten.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Befreiung vom Sportunterricht muss von den Eltern schriftlich beantragt werden.</w:t>
      </w:r>
      <w:r w:rsidRPr="0071167B">
        <w:br w:type="textWrapping" w:clear="all"/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0"/>
          <w:numId w:val="1"/>
        </w:numPr>
        <w:rPr>
          <w:b/>
        </w:rPr>
      </w:pPr>
      <w:r w:rsidRPr="0071167B">
        <w:rPr>
          <w:b/>
          <w:u w:val="single"/>
        </w:rPr>
        <w:t>Weisungsrecht:</w:t>
      </w:r>
    </w:p>
    <w:p w:rsidR="000B1DC3" w:rsidRPr="00840D91" w:rsidRDefault="000B1DC3" w:rsidP="00D14C17">
      <w:pPr>
        <w:pStyle w:val="Textkrper-Zeileneinzug"/>
        <w:rPr>
          <w:rFonts w:cs="Arial"/>
        </w:rPr>
      </w:pPr>
    </w:p>
    <w:p w:rsidR="00840D91" w:rsidRPr="00840D91" w:rsidRDefault="00840D91" w:rsidP="00840D91">
      <w:pPr>
        <w:pStyle w:val="Textkrper-Zeileneinzug"/>
        <w:numPr>
          <w:ilvl w:val="1"/>
          <w:numId w:val="1"/>
        </w:numPr>
        <w:rPr>
          <w:rFonts w:cs="Arial"/>
          <w:szCs w:val="24"/>
        </w:rPr>
      </w:pPr>
      <w:r w:rsidRPr="00840D91">
        <w:rPr>
          <w:rFonts w:cs="Arial"/>
          <w:szCs w:val="24"/>
        </w:rPr>
        <w:t>Alle Lehrkräfte, weiteres schulisches Personal sowie Hausverwalter der Schule sind den Schülern gegenüber weisungsberechtigt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0"/>
          <w:numId w:val="1"/>
        </w:numPr>
        <w:rPr>
          <w:b/>
        </w:rPr>
      </w:pPr>
      <w:r w:rsidRPr="0071167B">
        <w:rPr>
          <w:b/>
          <w:u w:val="single"/>
        </w:rPr>
        <w:t>Verstöße: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Bei Verstößen gegen die Hausordnung gelten die in der Schulordnung für die öffentlichen Grundschulen geltenden Maßnahmen.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ind w:left="0" w:firstLine="0"/>
        <w:rPr>
          <w:b/>
        </w:rPr>
      </w:pPr>
    </w:p>
    <w:p w:rsidR="000B1DC3" w:rsidRPr="0071167B" w:rsidRDefault="000B1DC3" w:rsidP="00D14C17">
      <w:pPr>
        <w:pStyle w:val="Textkrper-Zeileneinzug"/>
        <w:numPr>
          <w:ilvl w:val="0"/>
          <w:numId w:val="1"/>
        </w:numPr>
        <w:rPr>
          <w:b/>
        </w:rPr>
      </w:pPr>
      <w:r w:rsidRPr="0071167B">
        <w:rPr>
          <w:b/>
          <w:u w:val="single"/>
        </w:rPr>
        <w:t>Geltungsbereich: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  <w:numPr>
          <w:ilvl w:val="1"/>
          <w:numId w:val="1"/>
        </w:numPr>
      </w:pPr>
      <w:r w:rsidRPr="0071167B">
        <w:t>Diese Hausordnung gilt sinngemäß auch für andere Benutzer des Hauses.</w:t>
      </w:r>
    </w:p>
    <w:p w:rsidR="00693C3A" w:rsidRDefault="00693C3A" w:rsidP="00D14C17">
      <w:pPr>
        <w:pStyle w:val="Textkrper-Zeileneinzug"/>
        <w:rPr>
          <w:b/>
          <w:u w:val="single"/>
        </w:rPr>
      </w:pPr>
    </w:p>
    <w:p w:rsidR="00693C3A" w:rsidRDefault="00693C3A" w:rsidP="00D14C17">
      <w:pPr>
        <w:pStyle w:val="Textkrper-Zeileneinzug"/>
        <w:rPr>
          <w:b/>
          <w:u w:val="single"/>
        </w:rPr>
      </w:pPr>
    </w:p>
    <w:p w:rsidR="000B1DC3" w:rsidRPr="0071167B" w:rsidRDefault="000B1DC3" w:rsidP="00D14C17">
      <w:pPr>
        <w:pStyle w:val="Textkrper-Zeileneinzug"/>
      </w:pPr>
      <w:r w:rsidRPr="0071167B">
        <w:rPr>
          <w:b/>
          <w:u w:val="single"/>
        </w:rPr>
        <w:t>Schlussbestimmungen: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</w:pPr>
      <w:r w:rsidRPr="0071167B">
        <w:tab/>
        <w:t>Diese Hausordnung wurde in Zusammenarbeit mit der Gesamtkonferenz, im Einvernehmen mit dem Schulausschuss sowie im Benehmen mit dem Schulträger und dem Schulelternbeirat erstellt.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</w:pPr>
      <w:r w:rsidRPr="0071167B">
        <w:tab/>
        <w:t>Für die Hand der Schüler steht eine in kindgemäßer Sprache formulierte Fassung zur Verfügung.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</w:pPr>
      <w:r w:rsidRPr="0071167B">
        <w:tab/>
        <w:t>Lehrer und Eltern bemühen sich, die Notwendigkeit der Hausordnung einsichtig zu machen und für deren Einhaltung zu sorgen.</w:t>
      </w:r>
    </w:p>
    <w:p w:rsidR="000B1DC3" w:rsidRPr="0071167B" w:rsidRDefault="000B1DC3" w:rsidP="00D14C17">
      <w:pPr>
        <w:pStyle w:val="Textkrper-Zeileneinzug"/>
      </w:pPr>
      <w:r w:rsidRPr="0071167B">
        <w:tab/>
      </w:r>
    </w:p>
    <w:p w:rsidR="007E1E11" w:rsidRPr="0071167B" w:rsidRDefault="000B1DC3" w:rsidP="00D14C17">
      <w:pPr>
        <w:pStyle w:val="Textkrper-Zeileneinzug"/>
        <w:ind w:right="430"/>
      </w:pPr>
      <w:r w:rsidRPr="0071167B">
        <w:tab/>
      </w:r>
      <w:r w:rsidRPr="0071167B">
        <w:tab/>
        <w:t xml:space="preserve">Sie tritt am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1999"/>
        </w:smartTagPr>
        <w:r w:rsidRPr="0071167B">
          <w:t>01.01.1999</w:t>
        </w:r>
      </w:smartTag>
      <w:r w:rsidRPr="0071167B">
        <w:t xml:space="preserve"> in Kraft. (</w:t>
      </w:r>
      <w:r w:rsidR="007E1E11" w:rsidRPr="0071167B">
        <w:t>1.</w:t>
      </w:r>
      <w:r w:rsidRPr="0071167B">
        <w:t>Aktualisierung am 08.08.2011</w:t>
      </w:r>
      <w:r w:rsidR="007E1E11" w:rsidRPr="0071167B">
        <w:t xml:space="preserve">; </w:t>
      </w:r>
    </w:p>
    <w:p w:rsidR="000B1DC3" w:rsidRDefault="007E1E11" w:rsidP="00D14C17">
      <w:pPr>
        <w:pStyle w:val="Textkrper-Zeileneinzug"/>
        <w:ind w:right="430"/>
      </w:pPr>
      <w:r w:rsidRPr="0071167B">
        <w:tab/>
        <w:t>2. Aktualisierung am 20.09.12/15.10.12</w:t>
      </w:r>
      <w:r w:rsidR="00693C3A">
        <w:t>;</w:t>
      </w:r>
      <w:r w:rsidR="00644447">
        <w:t xml:space="preserve"> 3. Aktualisierung am 18.01.2018</w:t>
      </w:r>
      <w:r w:rsidR="00693C3A">
        <w:t xml:space="preserve">; 4. </w:t>
      </w:r>
      <w:r w:rsidR="009F2B2C">
        <w:t>Aktualisierung am 09</w:t>
      </w:r>
      <w:r w:rsidR="00693C3A">
        <w:t>.08.2019</w:t>
      </w:r>
      <w:r w:rsidR="00644447">
        <w:t>)</w:t>
      </w:r>
    </w:p>
    <w:p w:rsidR="00644447" w:rsidRDefault="00644447" w:rsidP="00D14C17">
      <w:pPr>
        <w:pStyle w:val="Textkrper-Zeileneinzug"/>
        <w:ind w:right="430"/>
      </w:pPr>
    </w:p>
    <w:p w:rsidR="005D2026" w:rsidRPr="0071167B" w:rsidRDefault="005D2026" w:rsidP="00D14C17">
      <w:pPr>
        <w:pStyle w:val="Textkrper-Zeileneinzug"/>
        <w:ind w:right="430"/>
      </w:pP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</w:pPr>
      <w:r w:rsidRPr="0071167B">
        <w:tab/>
        <w:t>Für die Schulleitung:</w:t>
      </w:r>
      <w:r w:rsidRPr="0071167B">
        <w:tab/>
      </w:r>
      <w:r w:rsidRPr="0071167B">
        <w:tab/>
        <w:t>Schulausschuss:</w:t>
      </w:r>
      <w:r w:rsidRPr="0071167B">
        <w:tab/>
      </w:r>
      <w:r w:rsidRPr="0071167B">
        <w:tab/>
        <w:t>Schulelternbeirat: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</w:pPr>
      <w:r w:rsidRPr="0071167B">
        <w:tab/>
        <w:t>---------------------------------</w:t>
      </w:r>
      <w:r w:rsidRPr="0071167B">
        <w:tab/>
      </w:r>
      <w:r w:rsidRPr="0071167B">
        <w:tab/>
        <w:t>-----------------------</w:t>
      </w:r>
      <w:r w:rsidRPr="0071167B">
        <w:tab/>
      </w:r>
      <w:r w:rsidRPr="0071167B">
        <w:tab/>
        <w:t>-----------------------</w:t>
      </w:r>
      <w:r w:rsidRPr="0071167B">
        <w:tab/>
        <w:t>G. Bettag, Rektorin</w:t>
      </w:r>
      <w:r w:rsidRPr="0071167B">
        <w:tab/>
      </w:r>
      <w:r w:rsidRPr="0071167B">
        <w:tab/>
        <w:t xml:space="preserve">             (s. Original)</w:t>
      </w:r>
      <w:r w:rsidRPr="0071167B">
        <w:tab/>
      </w:r>
      <w:r w:rsidRPr="0071167B">
        <w:tab/>
      </w:r>
      <w:r w:rsidRPr="0071167B">
        <w:tab/>
        <w:t xml:space="preserve">    (s. Original)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D14C17" w:rsidP="00D14C17">
      <w:pPr>
        <w:pStyle w:val="Textkrper-Zeileneinzug"/>
      </w:pPr>
      <w:r>
        <w:br w:type="page"/>
      </w:r>
    </w:p>
    <w:p w:rsidR="000B1DC3" w:rsidRPr="0071167B" w:rsidRDefault="000B1DC3" w:rsidP="00D14C17">
      <w:pPr>
        <w:pStyle w:val="Textkrper-Zeileneinzug"/>
        <w:ind w:left="0" w:firstLine="0"/>
      </w:pPr>
    </w:p>
    <w:p w:rsidR="000B1DC3" w:rsidRPr="0071167B" w:rsidRDefault="000B1DC3" w:rsidP="00D14C17">
      <w:pPr>
        <w:pStyle w:val="Textkrper-Zeileneinzug"/>
        <w:ind w:left="0" w:firstLine="0"/>
      </w:pPr>
      <w:r w:rsidRPr="0071167B">
        <w:t>Ich/Wir habe/</w:t>
      </w:r>
      <w:r w:rsidR="007E1E11" w:rsidRPr="0071167B">
        <w:t xml:space="preserve">n die Hausordnung </w:t>
      </w:r>
      <w:r w:rsidR="00D101FE">
        <w:t xml:space="preserve">vom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1999"/>
        </w:smartTagPr>
        <w:r w:rsidR="00D101FE" w:rsidRPr="0071167B">
          <w:t>01.01.1999</w:t>
        </w:r>
      </w:smartTag>
      <w:r w:rsidR="00D101FE" w:rsidRPr="0071167B">
        <w:t xml:space="preserve"> </w:t>
      </w:r>
      <w:r w:rsidR="007E1E11" w:rsidRPr="0071167B">
        <w:t xml:space="preserve">in der </w:t>
      </w:r>
      <w:r w:rsidR="00D101FE">
        <w:t xml:space="preserve">4. </w:t>
      </w:r>
      <w:r w:rsidR="007E1E11" w:rsidRPr="0071167B">
        <w:t>aktualisiert</w:t>
      </w:r>
      <w:r w:rsidR="00D101FE">
        <w:t>en Fassung vom 09.08.2019</w:t>
      </w:r>
      <w:r w:rsidR="007E1E11" w:rsidRPr="0071167B">
        <w:t xml:space="preserve"> </w:t>
      </w:r>
      <w:r w:rsidRPr="0071167B">
        <w:t>zur Kenntnis genommen.</w:t>
      </w: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</w:pPr>
    </w:p>
    <w:p w:rsidR="000B1DC3" w:rsidRPr="0071167B" w:rsidRDefault="000B1DC3" w:rsidP="00D14C17">
      <w:pPr>
        <w:pStyle w:val="Textkrper-Zeileneinzug"/>
      </w:pPr>
      <w:r w:rsidRPr="0071167B">
        <w:t>____________________________</w:t>
      </w:r>
      <w:r w:rsidRPr="0071167B">
        <w:tab/>
      </w:r>
      <w:r w:rsidRPr="0071167B">
        <w:tab/>
      </w:r>
      <w:r w:rsidRPr="0071167B">
        <w:tab/>
        <w:t>_________________________</w:t>
      </w:r>
    </w:p>
    <w:p w:rsidR="000B1DC3" w:rsidRPr="0071167B" w:rsidRDefault="000B1DC3" w:rsidP="00D14C17">
      <w:pPr>
        <w:pStyle w:val="Textkrper-Zeileneinzug"/>
      </w:pPr>
      <w:r w:rsidRPr="0071167B">
        <w:t>Name des Kindes, Klasse</w:t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  <w:t>Unterschrift</w:t>
      </w:r>
    </w:p>
    <w:p w:rsidR="007E1E11" w:rsidRPr="0071167B" w:rsidRDefault="007E1E11" w:rsidP="00D14C17">
      <w:pPr>
        <w:pStyle w:val="Textkrper-Zeileneinzug"/>
        <w:ind w:left="0" w:firstLine="0"/>
      </w:pPr>
    </w:p>
    <w:p w:rsidR="007E1E11" w:rsidRPr="0071167B" w:rsidRDefault="007E1E11" w:rsidP="00D14C17">
      <w:pPr>
        <w:pStyle w:val="Textkrper-Zeileneinzug"/>
        <w:ind w:left="0" w:firstLine="0"/>
      </w:pPr>
    </w:p>
    <w:p w:rsidR="007E1E11" w:rsidRDefault="007E1E11" w:rsidP="00D14C17">
      <w:pPr>
        <w:pStyle w:val="Textkrper-Zeileneinzug"/>
        <w:ind w:left="0" w:firstLine="0"/>
      </w:pPr>
    </w:p>
    <w:p w:rsidR="00D101FE" w:rsidRDefault="00D101FE" w:rsidP="00D14C17">
      <w:pPr>
        <w:pStyle w:val="Textkrper-Zeileneinzug"/>
        <w:ind w:left="0" w:firstLine="0"/>
      </w:pPr>
      <w:bookmarkStart w:id="0" w:name="_GoBack"/>
      <w:bookmarkEnd w:id="0"/>
    </w:p>
    <w:p w:rsidR="00D101FE" w:rsidRPr="0071167B" w:rsidRDefault="00D101FE" w:rsidP="00D14C17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  <w:r w:rsidRPr="0071167B">
        <w:t xml:space="preserve">Ich/Wir habe/n die Hausordnung </w:t>
      </w:r>
      <w:r>
        <w:t xml:space="preserve">vom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1999"/>
        </w:smartTagPr>
        <w:r w:rsidRPr="0071167B">
          <w:t>01.01.1999</w:t>
        </w:r>
      </w:smartTag>
      <w:r w:rsidRPr="0071167B">
        <w:t xml:space="preserve"> in der </w:t>
      </w:r>
      <w:r>
        <w:t xml:space="preserve">4. </w:t>
      </w:r>
      <w:r w:rsidRPr="0071167B">
        <w:t>aktualisiert</w:t>
      </w:r>
      <w:r>
        <w:t>en Fassung vom 09.08.2019</w:t>
      </w:r>
      <w:r w:rsidRPr="0071167B">
        <w:t xml:space="preserve"> zur Kenntnis genommen.</w:t>
      </w:r>
    </w:p>
    <w:p w:rsidR="00D101FE" w:rsidRPr="0071167B" w:rsidRDefault="00D101FE" w:rsidP="00D101FE">
      <w:pPr>
        <w:pStyle w:val="Textkrper-Zeileneinzug"/>
      </w:pPr>
    </w:p>
    <w:p w:rsidR="00D101FE" w:rsidRPr="0071167B" w:rsidRDefault="00D101FE" w:rsidP="00D101FE">
      <w:pPr>
        <w:pStyle w:val="Textkrper-Zeileneinzug"/>
      </w:pPr>
    </w:p>
    <w:p w:rsidR="00D101FE" w:rsidRPr="0071167B" w:rsidRDefault="00D101FE" w:rsidP="00D101FE">
      <w:pPr>
        <w:pStyle w:val="Textkrper-Zeileneinzug"/>
      </w:pPr>
      <w:r w:rsidRPr="0071167B">
        <w:t>____________________________</w:t>
      </w:r>
      <w:r w:rsidRPr="0071167B">
        <w:tab/>
      </w:r>
      <w:r w:rsidRPr="0071167B">
        <w:tab/>
      </w:r>
      <w:r w:rsidRPr="0071167B">
        <w:tab/>
        <w:t>_________________________</w:t>
      </w:r>
    </w:p>
    <w:p w:rsidR="00D101FE" w:rsidRPr="0071167B" w:rsidRDefault="00D101FE" w:rsidP="00D101FE">
      <w:pPr>
        <w:pStyle w:val="Textkrper-Zeileneinzug"/>
      </w:pPr>
      <w:r w:rsidRPr="0071167B">
        <w:t>Name des Kindes, Klasse</w:t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  <w:t>Unterschrift</w:t>
      </w:r>
    </w:p>
    <w:p w:rsidR="00D101FE" w:rsidRPr="0071167B" w:rsidRDefault="00D101FE" w:rsidP="00D101FE">
      <w:pPr>
        <w:pStyle w:val="Textkrper-Zeileneinzug"/>
        <w:ind w:left="0" w:firstLine="0"/>
      </w:pPr>
    </w:p>
    <w:p w:rsidR="00D101FE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  <w:r w:rsidRPr="0071167B">
        <w:t xml:space="preserve">Ich/Wir habe/n die Hausordnung </w:t>
      </w:r>
      <w:r>
        <w:t xml:space="preserve">vom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1999"/>
        </w:smartTagPr>
        <w:r w:rsidRPr="0071167B">
          <w:t>01.01.1999</w:t>
        </w:r>
      </w:smartTag>
      <w:r w:rsidRPr="0071167B">
        <w:t xml:space="preserve"> in der </w:t>
      </w:r>
      <w:r>
        <w:t xml:space="preserve">4. </w:t>
      </w:r>
      <w:r w:rsidRPr="0071167B">
        <w:t>aktualisiert</w:t>
      </w:r>
      <w:r>
        <w:t>en Fassung vom 09.08.2019</w:t>
      </w:r>
      <w:r w:rsidRPr="0071167B">
        <w:t xml:space="preserve"> zur Kenntnis genommen.</w:t>
      </w:r>
    </w:p>
    <w:p w:rsidR="00D101FE" w:rsidRPr="0071167B" w:rsidRDefault="00D101FE" w:rsidP="00D101FE">
      <w:pPr>
        <w:pStyle w:val="Textkrper-Zeileneinzug"/>
      </w:pPr>
    </w:p>
    <w:p w:rsidR="00D101FE" w:rsidRPr="0071167B" w:rsidRDefault="00D101FE" w:rsidP="00D101FE">
      <w:pPr>
        <w:pStyle w:val="Textkrper-Zeileneinzug"/>
      </w:pPr>
    </w:p>
    <w:p w:rsidR="00D101FE" w:rsidRPr="0071167B" w:rsidRDefault="00D101FE" w:rsidP="00D101FE">
      <w:pPr>
        <w:pStyle w:val="Textkrper-Zeileneinzug"/>
      </w:pPr>
      <w:r w:rsidRPr="0071167B">
        <w:t>____________________________</w:t>
      </w:r>
      <w:r w:rsidRPr="0071167B">
        <w:tab/>
      </w:r>
      <w:r w:rsidRPr="0071167B">
        <w:tab/>
      </w:r>
      <w:r w:rsidRPr="0071167B">
        <w:tab/>
        <w:t>_________________________</w:t>
      </w:r>
    </w:p>
    <w:p w:rsidR="00D101FE" w:rsidRPr="0071167B" w:rsidRDefault="00D101FE" w:rsidP="00D101FE">
      <w:pPr>
        <w:pStyle w:val="Textkrper-Zeileneinzug"/>
      </w:pPr>
      <w:r w:rsidRPr="0071167B">
        <w:t>Name des Kindes, Klasse</w:t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  <w:t>Unterschrift</w:t>
      </w:r>
    </w:p>
    <w:p w:rsidR="00D101FE" w:rsidRPr="0071167B" w:rsidRDefault="00D101FE" w:rsidP="00D101FE">
      <w:pPr>
        <w:pStyle w:val="Textkrper-Zeileneinzug"/>
        <w:ind w:left="0" w:firstLine="0"/>
      </w:pPr>
    </w:p>
    <w:p w:rsidR="00D101FE" w:rsidRDefault="00D101FE" w:rsidP="00D101FE">
      <w:pPr>
        <w:pStyle w:val="Textkrper-Zeileneinzug"/>
        <w:ind w:left="0" w:firstLine="0"/>
      </w:pPr>
    </w:p>
    <w:p w:rsidR="00D101FE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  <w:r w:rsidRPr="0071167B">
        <w:t xml:space="preserve">Ich/Wir habe/n die Hausordnung </w:t>
      </w:r>
      <w:r>
        <w:t xml:space="preserve">vom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1999"/>
        </w:smartTagPr>
        <w:r w:rsidRPr="0071167B">
          <w:t>01.01.1999</w:t>
        </w:r>
      </w:smartTag>
      <w:r w:rsidRPr="0071167B">
        <w:t xml:space="preserve"> in der </w:t>
      </w:r>
      <w:r>
        <w:t xml:space="preserve">4. </w:t>
      </w:r>
      <w:r w:rsidRPr="0071167B">
        <w:t>aktualisiert</w:t>
      </w:r>
      <w:r>
        <w:t>en Fassung vom 09.08.2019</w:t>
      </w:r>
      <w:r w:rsidRPr="0071167B">
        <w:t xml:space="preserve"> zur Kenntnis genommen.</w:t>
      </w:r>
    </w:p>
    <w:p w:rsidR="00D101FE" w:rsidRPr="0071167B" w:rsidRDefault="00D101FE" w:rsidP="00D101FE">
      <w:pPr>
        <w:pStyle w:val="Textkrper-Zeileneinzug"/>
      </w:pPr>
    </w:p>
    <w:p w:rsidR="00D101FE" w:rsidRPr="0071167B" w:rsidRDefault="00D101FE" w:rsidP="00D101FE">
      <w:pPr>
        <w:pStyle w:val="Textkrper-Zeileneinzug"/>
      </w:pPr>
    </w:p>
    <w:p w:rsidR="00D101FE" w:rsidRPr="0071167B" w:rsidRDefault="00D101FE" w:rsidP="00D101FE">
      <w:pPr>
        <w:pStyle w:val="Textkrper-Zeileneinzug"/>
      </w:pPr>
      <w:r w:rsidRPr="0071167B">
        <w:t>____________________________</w:t>
      </w:r>
      <w:r w:rsidRPr="0071167B">
        <w:tab/>
      </w:r>
      <w:r w:rsidRPr="0071167B">
        <w:tab/>
      </w:r>
      <w:r w:rsidRPr="0071167B">
        <w:tab/>
        <w:t>_________________________</w:t>
      </w:r>
    </w:p>
    <w:p w:rsidR="00D101FE" w:rsidRPr="0071167B" w:rsidRDefault="00D101FE" w:rsidP="00D101FE">
      <w:pPr>
        <w:pStyle w:val="Textkrper-Zeileneinzug"/>
      </w:pPr>
      <w:r w:rsidRPr="0071167B">
        <w:t>Name des Kindes, Klasse</w:t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  <w:t>Unterschrift</w:t>
      </w:r>
    </w:p>
    <w:p w:rsidR="00D101FE" w:rsidRPr="0071167B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</w:p>
    <w:p w:rsidR="00D101FE" w:rsidRDefault="00D101FE" w:rsidP="00D101FE">
      <w:pPr>
        <w:pStyle w:val="Textkrper-Zeileneinzug"/>
        <w:ind w:left="0" w:firstLine="0"/>
      </w:pPr>
    </w:p>
    <w:p w:rsidR="00D101FE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  <w:r w:rsidRPr="0071167B">
        <w:t xml:space="preserve">Ich/Wir habe/n die Hausordnung </w:t>
      </w:r>
      <w:r>
        <w:t xml:space="preserve">vom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1999"/>
        </w:smartTagPr>
        <w:r w:rsidRPr="0071167B">
          <w:t>01.01.1999</w:t>
        </w:r>
      </w:smartTag>
      <w:r w:rsidRPr="0071167B">
        <w:t xml:space="preserve"> in der </w:t>
      </w:r>
      <w:r>
        <w:t xml:space="preserve">4. </w:t>
      </w:r>
      <w:r w:rsidRPr="0071167B">
        <w:t>aktualisiert</w:t>
      </w:r>
      <w:r>
        <w:t>en Fassung vom 09.08.2019</w:t>
      </w:r>
      <w:r w:rsidRPr="0071167B">
        <w:t xml:space="preserve"> zur Kenntnis genommen.</w:t>
      </w:r>
    </w:p>
    <w:p w:rsidR="00D101FE" w:rsidRPr="0071167B" w:rsidRDefault="00D101FE" w:rsidP="00D101FE">
      <w:pPr>
        <w:pStyle w:val="Textkrper-Zeileneinzug"/>
      </w:pPr>
    </w:p>
    <w:p w:rsidR="00D101FE" w:rsidRPr="0071167B" w:rsidRDefault="00D101FE" w:rsidP="00D101FE">
      <w:pPr>
        <w:pStyle w:val="Textkrper-Zeileneinzug"/>
      </w:pPr>
    </w:p>
    <w:p w:rsidR="00D101FE" w:rsidRPr="0071167B" w:rsidRDefault="00D101FE" w:rsidP="00D101FE">
      <w:pPr>
        <w:pStyle w:val="Textkrper-Zeileneinzug"/>
      </w:pPr>
      <w:r w:rsidRPr="0071167B">
        <w:t>____________________________</w:t>
      </w:r>
      <w:r w:rsidRPr="0071167B">
        <w:tab/>
      </w:r>
      <w:r w:rsidRPr="0071167B">
        <w:tab/>
      </w:r>
      <w:r w:rsidRPr="0071167B">
        <w:tab/>
        <w:t>_________________________</w:t>
      </w:r>
    </w:p>
    <w:p w:rsidR="00D101FE" w:rsidRPr="0071167B" w:rsidRDefault="00D101FE" w:rsidP="00D101FE">
      <w:pPr>
        <w:pStyle w:val="Textkrper-Zeileneinzug"/>
      </w:pPr>
      <w:r w:rsidRPr="0071167B">
        <w:t>Name des Kindes, Klasse</w:t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</w:r>
      <w:r w:rsidRPr="0071167B">
        <w:tab/>
        <w:t>Unterschrift</w:t>
      </w:r>
    </w:p>
    <w:p w:rsidR="00D101FE" w:rsidRPr="0071167B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</w:p>
    <w:p w:rsidR="00D101FE" w:rsidRPr="0071167B" w:rsidRDefault="00D101FE" w:rsidP="00D101FE">
      <w:pPr>
        <w:pStyle w:val="Textkrper-Zeileneinzug"/>
        <w:ind w:left="0" w:firstLine="0"/>
      </w:pPr>
    </w:p>
    <w:sectPr w:rsidR="00D101FE" w:rsidRPr="0071167B" w:rsidSect="000B1DC3">
      <w:headerReference w:type="even" r:id="rId7"/>
      <w:headerReference w:type="default" r:id="rId8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82" w:rsidRDefault="00614782">
      <w:r>
        <w:separator/>
      </w:r>
    </w:p>
  </w:endnote>
  <w:endnote w:type="continuationSeparator" w:id="0">
    <w:p w:rsidR="00614782" w:rsidRDefault="0061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82" w:rsidRDefault="00614782">
      <w:r>
        <w:separator/>
      </w:r>
    </w:p>
  </w:footnote>
  <w:footnote w:type="continuationSeparator" w:id="0">
    <w:p w:rsidR="00614782" w:rsidRDefault="0061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9E" w:rsidRDefault="00E53D9E" w:rsidP="000B1DC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3D9E" w:rsidRDefault="00E53D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9E" w:rsidRDefault="00E53D9E" w:rsidP="000B1DC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46D7">
      <w:rPr>
        <w:rStyle w:val="Seitenzahl"/>
        <w:noProof/>
      </w:rPr>
      <w:t>7</w:t>
    </w:r>
    <w:r>
      <w:rPr>
        <w:rStyle w:val="Seitenzahl"/>
      </w:rPr>
      <w:fldChar w:fldCharType="end"/>
    </w:r>
  </w:p>
  <w:p w:rsidR="00E53D9E" w:rsidRDefault="00E53D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AB9"/>
    <w:multiLevelType w:val="multilevel"/>
    <w:tmpl w:val="A89E6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85C2743"/>
    <w:multiLevelType w:val="hybridMultilevel"/>
    <w:tmpl w:val="20C6A5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3184DD30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7BF8547A">
      <w:start w:val="1"/>
      <w:numFmt w:val="lowerLetter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89807AA2">
      <w:start w:val="621"/>
      <w:numFmt w:val="decimalZero"/>
      <w:lvlText w:val="%5"/>
      <w:lvlJc w:val="left"/>
      <w:pPr>
        <w:ind w:left="3360" w:hanging="48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3"/>
    <w:rsid w:val="00011818"/>
    <w:rsid w:val="000B1DC3"/>
    <w:rsid w:val="000C32CF"/>
    <w:rsid w:val="000C689A"/>
    <w:rsid w:val="000D6E0B"/>
    <w:rsid w:val="001307D8"/>
    <w:rsid w:val="0013509A"/>
    <w:rsid w:val="00143D8E"/>
    <w:rsid w:val="00185B2B"/>
    <w:rsid w:val="00201C5B"/>
    <w:rsid w:val="00272578"/>
    <w:rsid w:val="0029388A"/>
    <w:rsid w:val="002B2506"/>
    <w:rsid w:val="002E1BC5"/>
    <w:rsid w:val="002E3249"/>
    <w:rsid w:val="002F45B7"/>
    <w:rsid w:val="00341075"/>
    <w:rsid w:val="003C3936"/>
    <w:rsid w:val="003C6D64"/>
    <w:rsid w:val="004B1C48"/>
    <w:rsid w:val="004B1F62"/>
    <w:rsid w:val="004B46D7"/>
    <w:rsid w:val="004C276C"/>
    <w:rsid w:val="004D50F3"/>
    <w:rsid w:val="004E73DE"/>
    <w:rsid w:val="00511499"/>
    <w:rsid w:val="00514BD4"/>
    <w:rsid w:val="00522802"/>
    <w:rsid w:val="005319BC"/>
    <w:rsid w:val="0054605B"/>
    <w:rsid w:val="005D2026"/>
    <w:rsid w:val="005E1485"/>
    <w:rsid w:val="005E185F"/>
    <w:rsid w:val="00614782"/>
    <w:rsid w:val="006151FA"/>
    <w:rsid w:val="006210A8"/>
    <w:rsid w:val="006315E7"/>
    <w:rsid w:val="00644447"/>
    <w:rsid w:val="00663B19"/>
    <w:rsid w:val="00693C3A"/>
    <w:rsid w:val="006B328A"/>
    <w:rsid w:val="00710B2C"/>
    <w:rsid w:val="0071167B"/>
    <w:rsid w:val="00723CBB"/>
    <w:rsid w:val="00733FCD"/>
    <w:rsid w:val="00776DF5"/>
    <w:rsid w:val="00786E22"/>
    <w:rsid w:val="007A0DC7"/>
    <w:rsid w:val="007B4BA9"/>
    <w:rsid w:val="007B7EB6"/>
    <w:rsid w:val="007C295A"/>
    <w:rsid w:val="007C7142"/>
    <w:rsid w:val="007C790A"/>
    <w:rsid w:val="007E1E11"/>
    <w:rsid w:val="00800850"/>
    <w:rsid w:val="00831B06"/>
    <w:rsid w:val="00840D91"/>
    <w:rsid w:val="00870CEC"/>
    <w:rsid w:val="008822BD"/>
    <w:rsid w:val="008D312B"/>
    <w:rsid w:val="008E30A8"/>
    <w:rsid w:val="008E7A79"/>
    <w:rsid w:val="0092565A"/>
    <w:rsid w:val="00932D05"/>
    <w:rsid w:val="00955F59"/>
    <w:rsid w:val="009734F3"/>
    <w:rsid w:val="009C3935"/>
    <w:rsid w:val="009F2B2C"/>
    <w:rsid w:val="00A2201B"/>
    <w:rsid w:val="00A8087C"/>
    <w:rsid w:val="00A81DAF"/>
    <w:rsid w:val="00AC3700"/>
    <w:rsid w:val="00AE1531"/>
    <w:rsid w:val="00AE1847"/>
    <w:rsid w:val="00B218D3"/>
    <w:rsid w:val="00B236A7"/>
    <w:rsid w:val="00B41304"/>
    <w:rsid w:val="00B9292A"/>
    <w:rsid w:val="00BD11B7"/>
    <w:rsid w:val="00BD22EC"/>
    <w:rsid w:val="00BD3F75"/>
    <w:rsid w:val="00BE58A7"/>
    <w:rsid w:val="00BF26BE"/>
    <w:rsid w:val="00C00BA9"/>
    <w:rsid w:val="00C10C6B"/>
    <w:rsid w:val="00C14B52"/>
    <w:rsid w:val="00C403BA"/>
    <w:rsid w:val="00C547F9"/>
    <w:rsid w:val="00C73275"/>
    <w:rsid w:val="00D101FE"/>
    <w:rsid w:val="00D13C48"/>
    <w:rsid w:val="00D14C17"/>
    <w:rsid w:val="00D97C7D"/>
    <w:rsid w:val="00DB571D"/>
    <w:rsid w:val="00DC438A"/>
    <w:rsid w:val="00DD7ABC"/>
    <w:rsid w:val="00DF0AED"/>
    <w:rsid w:val="00E206D1"/>
    <w:rsid w:val="00E53D9E"/>
    <w:rsid w:val="00E845B2"/>
    <w:rsid w:val="00E90BAA"/>
    <w:rsid w:val="00E90CDC"/>
    <w:rsid w:val="00E96262"/>
    <w:rsid w:val="00EA0B1B"/>
    <w:rsid w:val="00EA545D"/>
    <w:rsid w:val="00EB7BEA"/>
    <w:rsid w:val="00EE7916"/>
    <w:rsid w:val="00F0510A"/>
    <w:rsid w:val="00F42A6B"/>
    <w:rsid w:val="00F53954"/>
    <w:rsid w:val="00F63645"/>
    <w:rsid w:val="00F74AFD"/>
    <w:rsid w:val="00F76722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035EC8F"/>
  <w15:chartTrackingRefBased/>
  <w15:docId w15:val="{40C6A24C-22EB-4562-AAEA-3ADC3919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DC3"/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qFormat/>
    <w:rsid w:val="00E206D1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0B1DC3"/>
    <w:pPr>
      <w:ind w:left="705" w:hanging="705"/>
    </w:pPr>
    <w:rPr>
      <w:sz w:val="24"/>
    </w:rPr>
  </w:style>
  <w:style w:type="paragraph" w:styleId="Textkrper-Einzug2">
    <w:name w:val="Body Text Indent 2"/>
    <w:basedOn w:val="Standard"/>
    <w:rsid w:val="000B1DC3"/>
    <w:pPr>
      <w:ind w:left="708"/>
    </w:pPr>
    <w:rPr>
      <w:sz w:val="24"/>
    </w:rPr>
  </w:style>
  <w:style w:type="paragraph" w:styleId="Textkrper-Einzug3">
    <w:name w:val="Body Text Indent 3"/>
    <w:basedOn w:val="Standard"/>
    <w:rsid w:val="000B1DC3"/>
    <w:pPr>
      <w:ind w:left="360"/>
    </w:pPr>
    <w:rPr>
      <w:sz w:val="24"/>
    </w:rPr>
  </w:style>
  <w:style w:type="paragraph" w:styleId="Kopfzeile">
    <w:name w:val="header"/>
    <w:basedOn w:val="Standard"/>
    <w:rsid w:val="000B1DC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1DC3"/>
  </w:style>
  <w:style w:type="character" w:styleId="Kommentarzeichen">
    <w:name w:val="annotation reference"/>
    <w:semiHidden/>
    <w:rsid w:val="00341075"/>
    <w:rPr>
      <w:sz w:val="16"/>
      <w:szCs w:val="16"/>
    </w:rPr>
  </w:style>
  <w:style w:type="paragraph" w:styleId="Kommentartext">
    <w:name w:val="annotation text"/>
    <w:basedOn w:val="Standard"/>
    <w:semiHidden/>
    <w:rsid w:val="0034107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41075"/>
    <w:rPr>
      <w:b/>
      <w:bCs/>
    </w:rPr>
  </w:style>
  <w:style w:type="paragraph" w:styleId="Sprechblasentext">
    <w:name w:val="Balloon Text"/>
    <w:basedOn w:val="Standard"/>
    <w:semiHidden/>
    <w:rsid w:val="003410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4C17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E206D1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E206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12604CF2</Template>
  <TotalTime>0</TotalTime>
  <Pages>7</Pages>
  <Words>1520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 a u s o r d n u n g</vt:lpstr>
    </vt:vector>
  </TitlesOfParts>
  <Company>Network10 Schulen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u s o r d n u n g</dc:title>
  <dc:subject/>
  <dc:creator>Bettag</dc:creator>
  <cp:keywords/>
  <cp:lastModifiedBy>Gabriele Bettag</cp:lastModifiedBy>
  <cp:revision>2</cp:revision>
  <cp:lastPrinted>2018-01-19T10:59:00Z</cp:lastPrinted>
  <dcterms:created xsi:type="dcterms:W3CDTF">2019-08-10T12:32:00Z</dcterms:created>
  <dcterms:modified xsi:type="dcterms:W3CDTF">2019-08-10T12:32:00Z</dcterms:modified>
</cp:coreProperties>
</file>